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F4" w:rsidRDefault="00EC5CF4" w:rsidP="00EC5CF4">
      <w:pPr>
        <w:jc w:val="right"/>
        <w:rPr>
          <w:b/>
          <w:sz w:val="24"/>
          <w:szCs w:val="24"/>
        </w:rPr>
      </w:pPr>
      <w:r>
        <w:rPr>
          <w:b/>
          <w:sz w:val="24"/>
          <w:szCs w:val="24"/>
        </w:rPr>
        <w:t>EK-1</w:t>
      </w:r>
    </w:p>
    <w:p w:rsidR="00EC5CF4" w:rsidRPr="00F3189E" w:rsidRDefault="00EC5CF4" w:rsidP="00EC5CF4">
      <w:pPr>
        <w:ind w:left="708" w:firstLine="708"/>
        <w:jc w:val="center"/>
        <w:rPr>
          <w:b/>
          <w:sz w:val="24"/>
          <w:szCs w:val="24"/>
        </w:rPr>
      </w:pPr>
      <w:r w:rsidRPr="00F3189E">
        <w:rPr>
          <w:b/>
          <w:sz w:val="24"/>
          <w:szCs w:val="24"/>
        </w:rPr>
        <w:t>SİGORTA ACENTESİ ÇALIŞANLARI ÖĞRENİM DÜZEYİ VE ASGARİ MESLEKİ DENEYİM SÜRELERİ</w:t>
      </w:r>
    </w:p>
    <w:tbl>
      <w:tblPr>
        <w:tblStyle w:val="TabloKlavuzu"/>
        <w:tblpPr w:leftFromText="141" w:rightFromText="141" w:vertAnchor="page" w:horzAnchor="margin" w:tblpX="-318" w:tblpY="2071"/>
        <w:tblW w:w="14462" w:type="dxa"/>
        <w:tblLook w:val="04A0"/>
      </w:tblPr>
      <w:tblGrid>
        <w:gridCol w:w="5032"/>
        <w:gridCol w:w="7018"/>
        <w:gridCol w:w="2412"/>
      </w:tblGrid>
      <w:tr w:rsidR="00760D95" w:rsidRPr="00760D95" w:rsidTr="00C07C91">
        <w:tc>
          <w:tcPr>
            <w:tcW w:w="5032" w:type="dxa"/>
          </w:tcPr>
          <w:p w:rsidR="00760D95" w:rsidRPr="00760D95" w:rsidRDefault="00760D95" w:rsidP="00C07C91">
            <w:pPr>
              <w:jc w:val="center"/>
              <w:rPr>
                <w:b/>
              </w:rPr>
            </w:pPr>
            <w:r w:rsidRPr="00760D95">
              <w:rPr>
                <w:b/>
              </w:rPr>
              <w:t>GÖREV TANIMLARI</w:t>
            </w:r>
          </w:p>
        </w:tc>
        <w:tc>
          <w:tcPr>
            <w:tcW w:w="7018" w:type="dxa"/>
          </w:tcPr>
          <w:p w:rsidR="00760D95" w:rsidRPr="00760D95" w:rsidRDefault="00760D95" w:rsidP="00C07C91">
            <w:pPr>
              <w:jc w:val="center"/>
              <w:rPr>
                <w:b/>
              </w:rPr>
            </w:pPr>
            <w:r w:rsidRPr="00760D95">
              <w:rPr>
                <w:b/>
              </w:rPr>
              <w:t>ÖĞRENİM DÜZEYİ</w:t>
            </w:r>
          </w:p>
        </w:tc>
        <w:tc>
          <w:tcPr>
            <w:tcW w:w="2412" w:type="dxa"/>
          </w:tcPr>
          <w:p w:rsidR="00760D95" w:rsidRPr="00760D95" w:rsidRDefault="00760D95" w:rsidP="00C07C91">
            <w:pPr>
              <w:jc w:val="center"/>
              <w:rPr>
                <w:b/>
              </w:rPr>
            </w:pPr>
            <w:r w:rsidRPr="00760D95">
              <w:rPr>
                <w:b/>
              </w:rPr>
              <w:t>MESLEKİ DENEYİM SÜRESİ</w:t>
            </w:r>
          </w:p>
        </w:tc>
      </w:tr>
      <w:tr w:rsidR="00760D95" w:rsidTr="00C07C91">
        <w:tc>
          <w:tcPr>
            <w:tcW w:w="5032" w:type="dxa"/>
            <w:vMerge w:val="restart"/>
          </w:tcPr>
          <w:p w:rsidR="00760D95" w:rsidRPr="00C07C91" w:rsidRDefault="00760D95" w:rsidP="00C07C91">
            <w:pPr>
              <w:rPr>
                <w:b/>
              </w:rPr>
            </w:pPr>
            <w:r w:rsidRPr="00C07C91">
              <w:rPr>
                <w:b/>
              </w:rPr>
              <w:t>TEKNİK PERSON</w:t>
            </w:r>
            <w:bookmarkStart w:id="0" w:name="_GoBack"/>
            <w:bookmarkEnd w:id="0"/>
            <w:r w:rsidRPr="00C07C91">
              <w:rPr>
                <w:b/>
              </w:rPr>
              <w:t>EL</w:t>
            </w:r>
          </w:p>
        </w:tc>
        <w:tc>
          <w:tcPr>
            <w:tcW w:w="7018" w:type="dxa"/>
          </w:tcPr>
          <w:p w:rsidR="00760D95" w:rsidRDefault="00760D95" w:rsidP="00C07C91">
            <w:r>
              <w:t>Lise ve dengi okul</w:t>
            </w:r>
          </w:p>
        </w:tc>
        <w:tc>
          <w:tcPr>
            <w:tcW w:w="2412" w:type="dxa"/>
          </w:tcPr>
          <w:p w:rsidR="00760D95" w:rsidRDefault="00760D95" w:rsidP="00C07C91">
            <w:r>
              <w:t>1 yıl</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Lise ve dengi okul (müfredatında sigortacılıkla ilgili konulara yer verilen lise dengi mesleki ve teknik eğitim okulları)</w:t>
            </w:r>
          </w:p>
        </w:tc>
        <w:tc>
          <w:tcPr>
            <w:tcW w:w="2412" w:type="dxa"/>
          </w:tcPr>
          <w:p w:rsidR="00760D95" w:rsidRDefault="00760D95" w:rsidP="00C07C91">
            <w:r>
              <w:t>6 ay</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 xml:space="preserve">Lise ve dengi okul (teknik personel kamu istihdam programı) </w:t>
            </w:r>
          </w:p>
        </w:tc>
        <w:tc>
          <w:tcPr>
            <w:tcW w:w="2412" w:type="dxa"/>
          </w:tcPr>
          <w:p w:rsidR="00760D95" w:rsidRDefault="00760D95" w:rsidP="00C07C91">
            <w:r>
              <w:t>6 ay</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 xml:space="preserve">İki yıllık yüksekokul </w:t>
            </w:r>
          </w:p>
        </w:tc>
        <w:tc>
          <w:tcPr>
            <w:tcW w:w="2412" w:type="dxa"/>
          </w:tcPr>
          <w:p w:rsidR="00760D95" w:rsidRDefault="00760D95" w:rsidP="00C07C91">
            <w:r>
              <w:t xml:space="preserve">6 ay </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İki yıllık yüksekokul (sigortacılıkla ilgili bölümler*)</w:t>
            </w:r>
          </w:p>
        </w:tc>
        <w:tc>
          <w:tcPr>
            <w:tcW w:w="2412" w:type="dxa"/>
          </w:tcPr>
          <w:p w:rsidR="00760D95" w:rsidRDefault="00760D95" w:rsidP="00C07C91">
            <w:r>
              <w:t>Aranmaz</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Dört yıllık yükseköğretim kurumları</w:t>
            </w:r>
          </w:p>
        </w:tc>
        <w:tc>
          <w:tcPr>
            <w:tcW w:w="2412" w:type="dxa"/>
          </w:tcPr>
          <w:p w:rsidR="00760D95" w:rsidRDefault="00760D95" w:rsidP="00C07C91">
            <w:r>
              <w:t>Aranmaz</w:t>
            </w:r>
          </w:p>
        </w:tc>
      </w:tr>
      <w:tr w:rsidR="00760D95" w:rsidTr="00C07C91">
        <w:tc>
          <w:tcPr>
            <w:tcW w:w="5032" w:type="dxa"/>
            <w:vMerge w:val="restart"/>
          </w:tcPr>
          <w:p w:rsidR="00760D95" w:rsidRPr="00C07C91" w:rsidRDefault="00760D95" w:rsidP="00C07C91">
            <w:pPr>
              <w:rPr>
                <w:b/>
              </w:rPr>
            </w:pPr>
            <w:r w:rsidRPr="00C07C91">
              <w:rPr>
                <w:b/>
              </w:rPr>
              <w:t>GERÇEK KİŞİ ACENTE</w:t>
            </w:r>
          </w:p>
          <w:p w:rsidR="00760D95" w:rsidRPr="00C07C91" w:rsidRDefault="00760D95" w:rsidP="00C07C91">
            <w:pPr>
              <w:rPr>
                <w:b/>
              </w:rPr>
            </w:pPr>
            <w:r w:rsidRPr="00C07C91">
              <w:rPr>
                <w:b/>
              </w:rPr>
              <w:t>TÜZEL KİŞİ ACENTE MÜDÜRÜ</w:t>
            </w:r>
          </w:p>
        </w:tc>
        <w:tc>
          <w:tcPr>
            <w:tcW w:w="7018" w:type="dxa"/>
          </w:tcPr>
          <w:p w:rsidR="00760D95" w:rsidRDefault="00760D95" w:rsidP="00C07C91">
            <w:r>
              <w:t>İki yıllık yüksekokul (sigortacılıkla ilgili bölümler*)</w:t>
            </w:r>
          </w:p>
        </w:tc>
        <w:tc>
          <w:tcPr>
            <w:tcW w:w="2412" w:type="dxa"/>
          </w:tcPr>
          <w:p w:rsidR="00760D95" w:rsidRDefault="00760D95" w:rsidP="00C07C91">
            <w:r>
              <w:t>2 yıl</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Dört yıllık yükseköğretim kurumları</w:t>
            </w:r>
          </w:p>
        </w:tc>
        <w:tc>
          <w:tcPr>
            <w:tcW w:w="2412" w:type="dxa"/>
          </w:tcPr>
          <w:p w:rsidR="00760D95" w:rsidRDefault="00760D95" w:rsidP="00C07C91">
            <w:r>
              <w:t>1 yıl 6 ay</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Dört yıllık yükseköğretim kurumları (sigortacılıkla ilgili bölümler)</w:t>
            </w:r>
          </w:p>
        </w:tc>
        <w:tc>
          <w:tcPr>
            <w:tcW w:w="2412" w:type="dxa"/>
          </w:tcPr>
          <w:p w:rsidR="00760D95" w:rsidRDefault="00760D95" w:rsidP="00C07C91">
            <w:r>
              <w:t>Aranmaz</w:t>
            </w:r>
          </w:p>
        </w:tc>
      </w:tr>
      <w:tr w:rsidR="00760D95" w:rsidTr="00C07C91">
        <w:tc>
          <w:tcPr>
            <w:tcW w:w="5032" w:type="dxa"/>
            <w:vMerge w:val="restart"/>
          </w:tcPr>
          <w:p w:rsidR="00760D95" w:rsidRPr="00C07C91" w:rsidRDefault="00760D95" w:rsidP="00C07C91">
            <w:pPr>
              <w:rPr>
                <w:b/>
              </w:rPr>
            </w:pPr>
            <w:r w:rsidRPr="00C07C91">
              <w:rPr>
                <w:b/>
              </w:rPr>
              <w:t>GENEL MÜDÜR (Şube Şeklinde Faaliyet Gösteren Acenteler İçin)</w:t>
            </w:r>
          </w:p>
        </w:tc>
        <w:tc>
          <w:tcPr>
            <w:tcW w:w="7018" w:type="dxa"/>
          </w:tcPr>
          <w:p w:rsidR="00760D95" w:rsidRDefault="00760D95" w:rsidP="00C07C91">
            <w:r>
              <w:t>İki yıllık yüksekokul (sigortacılıkla ilgili bölümler*)</w:t>
            </w:r>
          </w:p>
        </w:tc>
        <w:tc>
          <w:tcPr>
            <w:tcW w:w="2412" w:type="dxa"/>
          </w:tcPr>
          <w:p w:rsidR="00760D95" w:rsidRDefault="00760D95" w:rsidP="00C07C91">
            <w:r>
              <w:t xml:space="preserve">7 yıl </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Dört yıllık yükseköğretim kurumları</w:t>
            </w:r>
          </w:p>
        </w:tc>
        <w:tc>
          <w:tcPr>
            <w:tcW w:w="2412" w:type="dxa"/>
          </w:tcPr>
          <w:p w:rsidR="00760D95" w:rsidRDefault="00760D95" w:rsidP="00C07C91">
            <w:r>
              <w:t xml:space="preserve">6 yıl </w:t>
            </w:r>
          </w:p>
        </w:tc>
      </w:tr>
      <w:tr w:rsidR="00760D95" w:rsidTr="00C07C91">
        <w:tc>
          <w:tcPr>
            <w:tcW w:w="5032" w:type="dxa"/>
            <w:vMerge/>
          </w:tcPr>
          <w:p w:rsidR="00760D95" w:rsidRPr="00C07C91" w:rsidRDefault="00760D95" w:rsidP="00C07C91">
            <w:pPr>
              <w:rPr>
                <w:b/>
              </w:rPr>
            </w:pPr>
          </w:p>
        </w:tc>
        <w:tc>
          <w:tcPr>
            <w:tcW w:w="7018" w:type="dxa"/>
          </w:tcPr>
          <w:p w:rsidR="00760D95" w:rsidRDefault="00760D95" w:rsidP="00C07C91">
            <w:r>
              <w:t>Dört yıllık yükseköğretim kurumları (sigortacılıkla ilgili bölümler)</w:t>
            </w:r>
          </w:p>
        </w:tc>
        <w:tc>
          <w:tcPr>
            <w:tcW w:w="2412" w:type="dxa"/>
          </w:tcPr>
          <w:p w:rsidR="00760D95" w:rsidRDefault="00760D95" w:rsidP="00C07C91">
            <w:r>
              <w:t xml:space="preserve">5 yıl </w:t>
            </w:r>
          </w:p>
        </w:tc>
      </w:tr>
      <w:tr w:rsidR="00760D95" w:rsidTr="00C07C91">
        <w:tc>
          <w:tcPr>
            <w:tcW w:w="5032" w:type="dxa"/>
            <w:vMerge w:val="restart"/>
          </w:tcPr>
          <w:p w:rsidR="00760D95" w:rsidRPr="00C07C91" w:rsidRDefault="00760D95" w:rsidP="00C07C91">
            <w:pPr>
              <w:rPr>
                <w:b/>
              </w:rPr>
            </w:pPr>
            <w:r w:rsidRPr="00C07C91">
              <w:rPr>
                <w:b/>
              </w:rPr>
              <w:t>GENEL MÜDÜR YARDIMCISI (Şube Şeklinde Faaliyet Gösteren Acenteler İçin)</w:t>
            </w:r>
          </w:p>
        </w:tc>
        <w:tc>
          <w:tcPr>
            <w:tcW w:w="7018" w:type="dxa"/>
          </w:tcPr>
          <w:p w:rsidR="00760D95" w:rsidRDefault="00760D95" w:rsidP="00C07C91">
            <w:r>
              <w:t>İki yıllık yüksekokul (sigortacılıkla ilgili bölümler*)</w:t>
            </w:r>
          </w:p>
        </w:tc>
        <w:tc>
          <w:tcPr>
            <w:tcW w:w="2412" w:type="dxa"/>
          </w:tcPr>
          <w:p w:rsidR="00760D95" w:rsidRDefault="00760D95" w:rsidP="00C07C91">
            <w:r>
              <w:t xml:space="preserve">5 yıl </w:t>
            </w:r>
          </w:p>
        </w:tc>
      </w:tr>
      <w:tr w:rsidR="00760D95" w:rsidTr="00C07C91">
        <w:tc>
          <w:tcPr>
            <w:tcW w:w="5032" w:type="dxa"/>
            <w:vMerge/>
          </w:tcPr>
          <w:p w:rsidR="00760D95" w:rsidRDefault="00760D95" w:rsidP="00C07C91"/>
        </w:tc>
        <w:tc>
          <w:tcPr>
            <w:tcW w:w="7018" w:type="dxa"/>
          </w:tcPr>
          <w:p w:rsidR="00760D95" w:rsidRDefault="00760D95" w:rsidP="00C07C91">
            <w:r>
              <w:t>Dört yıllık yükseköğretim kurumları</w:t>
            </w:r>
          </w:p>
        </w:tc>
        <w:tc>
          <w:tcPr>
            <w:tcW w:w="2412" w:type="dxa"/>
          </w:tcPr>
          <w:p w:rsidR="00760D95" w:rsidRDefault="00760D95" w:rsidP="00C07C91">
            <w:r>
              <w:t>4 yıl</w:t>
            </w:r>
          </w:p>
        </w:tc>
      </w:tr>
      <w:tr w:rsidR="00760D95" w:rsidTr="00C07C91">
        <w:tc>
          <w:tcPr>
            <w:tcW w:w="5032" w:type="dxa"/>
            <w:vMerge/>
          </w:tcPr>
          <w:p w:rsidR="00760D95" w:rsidRDefault="00760D95" w:rsidP="00C07C91"/>
        </w:tc>
        <w:tc>
          <w:tcPr>
            <w:tcW w:w="7018" w:type="dxa"/>
          </w:tcPr>
          <w:p w:rsidR="00760D95" w:rsidRDefault="00760D95" w:rsidP="00C07C91">
            <w:r>
              <w:t>Dört yıllık yükseköğretim kurumları (sigortacılıkla ilgili bölümler)</w:t>
            </w:r>
          </w:p>
        </w:tc>
        <w:tc>
          <w:tcPr>
            <w:tcW w:w="2412" w:type="dxa"/>
          </w:tcPr>
          <w:p w:rsidR="00760D95" w:rsidRDefault="00760D95" w:rsidP="00C07C91">
            <w:r>
              <w:t>3 yıl</w:t>
            </w:r>
          </w:p>
        </w:tc>
      </w:tr>
    </w:tbl>
    <w:p w:rsidR="000C627B" w:rsidRDefault="00EC5CF4" w:rsidP="00EC5CF4">
      <w:pPr>
        <w:rPr>
          <w:b/>
          <w:sz w:val="24"/>
          <w:szCs w:val="24"/>
        </w:rPr>
      </w:pPr>
      <w:r>
        <w:rPr>
          <w:b/>
          <w:sz w:val="24"/>
          <w:szCs w:val="24"/>
        </w:rPr>
        <w:t xml:space="preserve">*Sigortacılık ile ilgili bölümler sigortacılık, bankacılık ve sigortacılık, risk yönetimi ve </w:t>
      </w:r>
      <w:proofErr w:type="spellStart"/>
      <w:r>
        <w:rPr>
          <w:b/>
          <w:sz w:val="24"/>
          <w:szCs w:val="24"/>
        </w:rPr>
        <w:t>aktüerya</w:t>
      </w:r>
      <w:proofErr w:type="spellEnd"/>
      <w:r>
        <w:rPr>
          <w:b/>
          <w:sz w:val="24"/>
          <w:szCs w:val="24"/>
        </w:rPr>
        <w:t xml:space="preserve"> bölümleridir.</w:t>
      </w:r>
    </w:p>
    <w:p w:rsidR="00EC5CF4" w:rsidRDefault="00EC5CF4" w:rsidP="00EC5CF4">
      <w:pPr>
        <w:rPr>
          <w:b/>
          <w:sz w:val="24"/>
          <w:szCs w:val="24"/>
        </w:rPr>
      </w:pPr>
      <w:r>
        <w:rPr>
          <w:b/>
          <w:sz w:val="24"/>
          <w:szCs w:val="24"/>
        </w:rPr>
        <w:t xml:space="preserve">-Bireysel emeklilik mevzuatı çerçevesinde aracılık yapma yetkisine sahip kişiler 6 </w:t>
      </w:r>
      <w:proofErr w:type="spellStart"/>
      <w:r>
        <w:rPr>
          <w:b/>
          <w:sz w:val="24"/>
          <w:szCs w:val="24"/>
        </w:rPr>
        <w:t>ncı</w:t>
      </w:r>
      <w:proofErr w:type="spellEnd"/>
      <w:r>
        <w:rPr>
          <w:b/>
          <w:sz w:val="24"/>
          <w:szCs w:val="24"/>
        </w:rPr>
        <w:t xml:space="preserve"> maddenin ikinci fıkrasının (ç) bendinde belirtilen yeterlilik sınavını kazanmaları şartıyla teknik personel olarak kabul edilir.</w:t>
      </w:r>
    </w:p>
    <w:p w:rsidR="00EC5CF4" w:rsidRPr="00EC5CF4" w:rsidRDefault="00EC5CF4" w:rsidP="00EC5CF4">
      <w:pPr>
        <w:rPr>
          <w:b/>
          <w:sz w:val="24"/>
          <w:szCs w:val="24"/>
        </w:rPr>
      </w:pPr>
      <w:r>
        <w:rPr>
          <w:b/>
          <w:sz w:val="24"/>
          <w:szCs w:val="24"/>
        </w:rPr>
        <w:t xml:space="preserve">-14.04.2008 tarihinden önce sigorta acentesi ortaklığı bulunanların gerçek kişi acente ya da tüzel kişi acente müdürü olmak istemeleri halinde, bu kişiler 14.04.2008 tarihli ve 28980 sayılı Resmi Gazete’ de yayımlanan Sigorta Acenteleri Yönetmeliği’ </w:t>
      </w:r>
      <w:proofErr w:type="spellStart"/>
      <w:r>
        <w:rPr>
          <w:b/>
          <w:sz w:val="24"/>
          <w:szCs w:val="24"/>
        </w:rPr>
        <w:t>nin</w:t>
      </w:r>
      <w:proofErr w:type="spellEnd"/>
      <w:r>
        <w:rPr>
          <w:b/>
          <w:sz w:val="24"/>
          <w:szCs w:val="24"/>
        </w:rPr>
        <w:t xml:space="preserve"> Geçici 1. Maddesi </w:t>
      </w:r>
      <w:proofErr w:type="gramStart"/>
      <w:r>
        <w:rPr>
          <w:b/>
          <w:sz w:val="24"/>
          <w:szCs w:val="24"/>
        </w:rPr>
        <w:t>çerçevesinde  anılan</w:t>
      </w:r>
      <w:proofErr w:type="gramEnd"/>
      <w:r>
        <w:rPr>
          <w:b/>
          <w:sz w:val="24"/>
          <w:szCs w:val="24"/>
        </w:rPr>
        <w:t xml:space="preserve"> tarihten önce gerçek ve tüzel kişi acente yöneticiliği yapanlara tanınan öğrenim düzeyi şartından muaf tutulacaktır.”  </w:t>
      </w:r>
    </w:p>
    <w:sectPr w:rsidR="00EC5CF4" w:rsidRPr="00EC5CF4" w:rsidSect="00760D95">
      <w:pgSz w:w="16838" w:h="11906" w:orient="landscape"/>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00848"/>
    <w:multiLevelType w:val="hybridMultilevel"/>
    <w:tmpl w:val="A2422C06"/>
    <w:lvl w:ilvl="0" w:tplc="2EFA89B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FC3"/>
    <w:rsid w:val="00131641"/>
    <w:rsid w:val="00164D5B"/>
    <w:rsid w:val="002F54B8"/>
    <w:rsid w:val="00381FC3"/>
    <w:rsid w:val="005571BA"/>
    <w:rsid w:val="00720BEE"/>
    <w:rsid w:val="00755336"/>
    <w:rsid w:val="00760D95"/>
    <w:rsid w:val="008427B2"/>
    <w:rsid w:val="00B2427F"/>
    <w:rsid w:val="00BC6EB8"/>
    <w:rsid w:val="00C07C91"/>
    <w:rsid w:val="00D5167E"/>
    <w:rsid w:val="00EC5CF4"/>
    <w:rsid w:val="00F318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5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5336"/>
    <w:rPr>
      <w:rFonts w:ascii="Tahoma" w:hAnsi="Tahoma" w:cs="Tahoma"/>
      <w:sz w:val="16"/>
      <w:szCs w:val="16"/>
    </w:rPr>
  </w:style>
  <w:style w:type="table" w:styleId="TabloKlavuzu">
    <w:name w:val="Table Grid"/>
    <w:basedOn w:val="NormalTablo"/>
    <w:uiPriority w:val="59"/>
    <w:rsid w:val="00F3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5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5336"/>
    <w:rPr>
      <w:rFonts w:ascii="Tahoma" w:hAnsi="Tahoma" w:cs="Tahoma"/>
      <w:sz w:val="16"/>
      <w:szCs w:val="16"/>
    </w:rPr>
  </w:style>
  <w:style w:type="table" w:styleId="TabloKlavuzu">
    <w:name w:val="Table Grid"/>
    <w:basedOn w:val="NormalTablo"/>
    <w:uiPriority w:val="59"/>
    <w:rsid w:val="00F3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5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Zeliha Çetinyürek</dc:creator>
  <cp:lastModifiedBy>Ismail</cp:lastModifiedBy>
  <cp:revision>2</cp:revision>
  <dcterms:created xsi:type="dcterms:W3CDTF">2020-06-22T07:42:00Z</dcterms:created>
  <dcterms:modified xsi:type="dcterms:W3CDTF">2020-06-22T07:42:00Z</dcterms:modified>
</cp:coreProperties>
</file>